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B7" w:rsidRPr="008C1FC7" w:rsidRDefault="009367B7" w:rsidP="009367B7">
      <w:pPr>
        <w:jc w:val="center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До уваги акціонерів</w:t>
      </w:r>
    </w:p>
    <w:p w:rsidR="009367B7" w:rsidRPr="008C1FC7" w:rsidRDefault="009367B7" w:rsidP="009367B7">
      <w:pPr>
        <w:jc w:val="center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 xml:space="preserve">Публічного акціонерного товариства «Торгово-виробниче підприємство «Перлина», код 00182702 </w:t>
      </w:r>
    </w:p>
    <w:p w:rsidR="009367B7" w:rsidRPr="008C1FC7" w:rsidRDefault="009367B7" w:rsidP="009367B7">
      <w:pPr>
        <w:jc w:val="center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 xml:space="preserve">місцезнаходження товариства: 51400, Дніпропетровська обл., м. Павлоград, вул. </w:t>
      </w:r>
      <w:proofErr w:type="spellStart"/>
      <w:r w:rsidRPr="008C1FC7">
        <w:rPr>
          <w:rFonts w:ascii="Arial" w:hAnsi="Arial" w:cs="Arial"/>
          <w:b/>
          <w:sz w:val="15"/>
          <w:szCs w:val="15"/>
          <w:lang w:val="uk-UA"/>
        </w:rPr>
        <w:t>Терьошкіна</w:t>
      </w:r>
      <w:proofErr w:type="spellEnd"/>
      <w:r w:rsidRPr="008C1FC7">
        <w:rPr>
          <w:rFonts w:ascii="Arial" w:hAnsi="Arial" w:cs="Arial"/>
          <w:b/>
          <w:sz w:val="15"/>
          <w:szCs w:val="15"/>
          <w:lang w:val="uk-UA"/>
        </w:rPr>
        <w:t>, 4</w:t>
      </w:r>
    </w:p>
    <w:p w:rsidR="009367B7" w:rsidRPr="008C1FC7" w:rsidRDefault="009367B7" w:rsidP="009367B7">
      <w:pPr>
        <w:spacing w:before="120"/>
        <w:jc w:val="center"/>
        <w:outlineLvl w:val="0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Повідомлення про проведення річних Загальних зборів</w:t>
      </w:r>
    </w:p>
    <w:p w:rsidR="009367B7" w:rsidRPr="008C1FC7" w:rsidRDefault="009367B7" w:rsidP="009367B7">
      <w:pPr>
        <w:ind w:firstLine="426"/>
        <w:jc w:val="both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 xml:space="preserve">Публічне акціонерне товариство «Торгово-виробниче підприємство «Перлина» (51400, Дніпропетровська обл.,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м.Павлоград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, вул.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Терьошкіна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, 4), далі – Товариство,  повідомляє про скликання річних загальних зборів акціонерів, які відбудуться  </w:t>
      </w:r>
      <w:r w:rsidRPr="008C1FC7">
        <w:rPr>
          <w:rFonts w:ascii="Arial" w:hAnsi="Arial" w:cs="Arial"/>
          <w:b/>
          <w:sz w:val="15"/>
          <w:szCs w:val="15"/>
          <w:lang w:val="uk-UA"/>
        </w:rPr>
        <w:t>2</w:t>
      </w:r>
      <w:r w:rsidRPr="008C1FC7">
        <w:rPr>
          <w:rFonts w:ascii="Arial" w:hAnsi="Arial" w:cs="Arial"/>
          <w:b/>
          <w:sz w:val="15"/>
          <w:szCs w:val="15"/>
        </w:rPr>
        <w:t>7</w:t>
      </w:r>
      <w:r w:rsidRPr="008C1FC7">
        <w:rPr>
          <w:rFonts w:ascii="Arial" w:hAnsi="Arial" w:cs="Arial"/>
          <w:b/>
          <w:sz w:val="15"/>
          <w:szCs w:val="15"/>
          <w:lang w:val="uk-UA"/>
        </w:rPr>
        <w:t>.04.2017 року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 о 10 год. 00 хв. за адресою: </w:t>
      </w:r>
      <w:r w:rsidRPr="008C1FC7">
        <w:rPr>
          <w:rFonts w:ascii="Arial" w:hAnsi="Arial" w:cs="Arial"/>
          <w:sz w:val="15"/>
          <w:szCs w:val="15"/>
          <w:lang w:val="uk-UA" w:eastAsia="uk-UA"/>
        </w:rPr>
        <w:t>Дніпропетровська обл., м. Павлоград, вул. Горького, 130, К</w:t>
      </w:r>
      <w:r w:rsidRPr="008C1FC7">
        <w:rPr>
          <w:rFonts w:ascii="Arial" w:hAnsi="Arial" w:cs="Arial"/>
          <w:sz w:val="15"/>
          <w:szCs w:val="15"/>
          <w:lang w:val="uk-UA"/>
        </w:rPr>
        <w:t>онференц-зал</w:t>
      </w:r>
      <w:r w:rsidRPr="008C1FC7">
        <w:rPr>
          <w:rFonts w:ascii="Arial" w:hAnsi="Arial" w:cs="Arial"/>
          <w:sz w:val="15"/>
          <w:szCs w:val="15"/>
          <w:lang w:val="uk-UA" w:eastAsia="uk-UA"/>
        </w:rPr>
        <w:t>.</w:t>
      </w:r>
    </w:p>
    <w:p w:rsidR="009367B7" w:rsidRPr="008C1FC7" w:rsidRDefault="009367B7" w:rsidP="009367B7">
      <w:pPr>
        <w:ind w:firstLine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Початок реєстрації акціонерів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 для участі у річних Загальних зборах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о 08 год. 00 хв., закінчення реєстрації о 09 год. 30 хв.</w:t>
      </w:r>
    </w:p>
    <w:p w:rsidR="009367B7" w:rsidRPr="008C1FC7" w:rsidRDefault="009367B7" w:rsidP="009367B7">
      <w:pPr>
        <w:ind w:firstLine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Датою складення переліку  акціонерів, які мають право на участь у річних Загальних зборах визначено 2</w:t>
      </w:r>
      <w:r w:rsidRPr="008C1FC7">
        <w:rPr>
          <w:rFonts w:ascii="Arial" w:hAnsi="Arial" w:cs="Arial"/>
          <w:sz w:val="15"/>
          <w:szCs w:val="15"/>
        </w:rPr>
        <w:t>1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 квітня 2017 року. </w:t>
      </w:r>
    </w:p>
    <w:p w:rsidR="009367B7" w:rsidRPr="008C1FC7" w:rsidRDefault="009367B7" w:rsidP="009367B7">
      <w:pPr>
        <w:spacing w:before="120"/>
        <w:jc w:val="center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ПРОЕКТ ПОРЯДКУ ДЕННОГО: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shd w:val="clear" w:color="auto" w:fill="FFFFFF"/>
        <w:tabs>
          <w:tab w:val="left" w:pos="709"/>
          <w:tab w:val="left" w:pos="1418"/>
        </w:tabs>
        <w:ind w:left="0"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Про обрання лічильної комісії 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річних Загальних зборів </w:t>
      </w:r>
      <w:r w:rsidRPr="008C1FC7">
        <w:rPr>
          <w:rFonts w:ascii="Arial" w:hAnsi="Arial" w:cs="Arial"/>
          <w:sz w:val="15"/>
          <w:szCs w:val="15"/>
          <w:lang w:val="uk-UA" w:eastAsia="uk-UA"/>
        </w:rPr>
        <w:t>та прийняття рішення про припинення їх повноважень.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Про обрання голови та секретаря річних Загальних зборів.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Звіт виконавчого органу (директора</w:t>
      </w:r>
      <w:r w:rsidRPr="008C1FC7">
        <w:rPr>
          <w:rFonts w:ascii="Arial" w:hAnsi="Arial" w:cs="Arial"/>
          <w:sz w:val="15"/>
          <w:szCs w:val="15"/>
          <w:lang w:val="uk-UA"/>
        </w:rPr>
        <w:t>) Товариства за 2016 рік та прийняття рішення за наслідками його розгляду.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Звіт Наглядової  ради Товариства за 2016 рік та прийняття рішення за наслідками його розгляду.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Звіт Ревізійної комісії Товариства за 2016 рік та прийняття рішення за наслідками його розгляду.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Про затвердження звіту Товариства за 2016 рік.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Про покриття збитків та розподіл прибутку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Товариства. 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Про обрання типу акціонерного товариства та перейменування Товариства.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Про затвердження Статуту 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ПрАТ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«ТВП «Перлина» (нова редакція).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Обрання осіб, які уповноважуються на підписання Статуту Товариства.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Затвердження положень про Загальні збори, Наглядову раду, Виконавчий</w:t>
      </w: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 xml:space="preserve"> орган та Ревізійну комісію Товариства.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/>
        </w:rPr>
      </w:pP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>Затвердження інших внутрішніх документів Товариства.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 w:eastAsia="uk-UA"/>
        </w:rPr>
      </w:pP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>Про припинення повноважень та обрання членів Наглядової  ради Товариства.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 w:eastAsia="uk-UA"/>
        </w:rPr>
      </w:pP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>Про затвердження умов цивільно-правових договорів з членами Наглядової  ради Товариства, встановлення розміру їх винагороди. Обрання особи, яка уповноважується на підписання договорів з членами Наглядової  ради Товариства.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 w:eastAsia="uk-UA"/>
        </w:rPr>
      </w:pP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>Про припинення повноважень та обрання членів Ревізійної комісії Товариства.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 w:eastAsia="uk-UA"/>
        </w:rPr>
      </w:pP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>Про затвердження умов цивільно-правових договорів з членами Ревізійної комісії Товариства, встановлення розміру їх винагороди. Обрання особи, яка уповноважується на підписання договорів з членами Ревізійної комісії Товариства.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 w:eastAsia="uk-UA"/>
        </w:rPr>
      </w:pP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>Про затвердження значних правочинів.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color w:val="000000"/>
          <w:sz w:val="15"/>
          <w:szCs w:val="15"/>
          <w:lang w:val="uk-UA" w:eastAsia="uk-UA"/>
        </w:rPr>
      </w:pPr>
      <w:r w:rsidRPr="008C1FC7">
        <w:rPr>
          <w:rFonts w:ascii="Arial" w:hAnsi="Arial" w:cs="Arial"/>
          <w:color w:val="000000"/>
          <w:sz w:val="15"/>
          <w:szCs w:val="15"/>
          <w:lang w:val="uk-UA" w:eastAsia="uk-UA"/>
        </w:rPr>
        <w:t>Про попереднє схвалення значних правочинів.</w:t>
      </w:r>
    </w:p>
    <w:p w:rsidR="009367B7" w:rsidRPr="008C1FC7" w:rsidRDefault="009367B7" w:rsidP="009367B7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ind w:left="0"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Про повноваження Наглядової  ради Товариства.</w:t>
      </w:r>
    </w:p>
    <w:p w:rsidR="009367B7" w:rsidRPr="008C1FC7" w:rsidRDefault="009367B7" w:rsidP="009367B7">
      <w:pPr>
        <w:pStyle w:val="a4"/>
        <w:spacing w:before="120"/>
        <w:ind w:left="0" w:firstLine="426"/>
        <w:rPr>
          <w:rFonts w:ascii="Arial" w:eastAsia="Times-Roman" w:hAnsi="Arial" w:cs="Arial"/>
          <w:sz w:val="15"/>
          <w:szCs w:val="15"/>
          <w:lang w:val="uk-UA"/>
        </w:rPr>
      </w:pPr>
      <w:r w:rsidRPr="008C1FC7">
        <w:rPr>
          <w:rFonts w:ascii="Arial" w:eastAsia="Times-Roman" w:hAnsi="Arial" w:cs="Arial"/>
          <w:sz w:val="15"/>
          <w:szCs w:val="15"/>
          <w:lang w:val="uk-UA"/>
        </w:rPr>
        <w:t>Даний проект порядку денного річних загальних зборів Товариства вважати порядком денним річних Загальних зборів Товариства, які відбудуться 27 квітня 2017 року, у разі відсутності пропозицій до нього від інших акціонерів.</w:t>
      </w:r>
    </w:p>
    <w:p w:rsidR="009367B7" w:rsidRPr="008C1FC7" w:rsidRDefault="009367B7" w:rsidP="009367B7">
      <w:pPr>
        <w:shd w:val="clear" w:color="auto" w:fill="FFFFFF"/>
        <w:spacing w:before="120"/>
        <w:jc w:val="center"/>
        <w:rPr>
          <w:rFonts w:ascii="Arial" w:hAnsi="Arial" w:cs="Arial"/>
          <w:color w:val="3B3B3B"/>
          <w:sz w:val="15"/>
          <w:szCs w:val="15"/>
          <w:lang w:val="uk-UA" w:eastAsia="uk-UA"/>
        </w:rPr>
      </w:pPr>
      <w:r w:rsidRPr="008C1FC7">
        <w:rPr>
          <w:rFonts w:ascii="Arial" w:hAnsi="Arial" w:cs="Arial"/>
          <w:b/>
          <w:sz w:val="15"/>
          <w:szCs w:val="15"/>
          <w:lang w:val="uk-UA" w:eastAsia="uk-UA"/>
        </w:rPr>
        <w:t>ПРОЕКТИ РІШЕНЬ З ПИТАНЬ ПРОЕКТУ ПОРЯДКУ ДЕННОГО:</w:t>
      </w:r>
    </w:p>
    <w:p w:rsidR="009367B7" w:rsidRPr="008C1FC7" w:rsidRDefault="009367B7" w:rsidP="009367B7">
      <w:pPr>
        <w:shd w:val="clear" w:color="auto" w:fill="FFFFFF"/>
        <w:rPr>
          <w:rFonts w:ascii="Arial" w:hAnsi="Arial" w:cs="Arial"/>
          <w:b/>
          <w:sz w:val="15"/>
          <w:szCs w:val="15"/>
          <w:lang w:val="uk-UA" w:eastAsia="uk-UA"/>
        </w:rPr>
      </w:pPr>
      <w:r w:rsidRPr="008C1FC7">
        <w:rPr>
          <w:rFonts w:ascii="Arial" w:hAnsi="Arial" w:cs="Arial"/>
          <w:b/>
          <w:sz w:val="15"/>
          <w:szCs w:val="15"/>
          <w:lang w:val="uk-UA" w:eastAsia="uk-UA"/>
        </w:rPr>
        <w:t>1. О</w:t>
      </w:r>
      <w:r w:rsidRPr="008C1FC7">
        <w:rPr>
          <w:rFonts w:ascii="Arial" w:hAnsi="Arial" w:cs="Arial"/>
          <w:b/>
          <w:sz w:val="15"/>
          <w:szCs w:val="15"/>
          <w:lang w:val="uk-UA"/>
        </w:rPr>
        <w:t xml:space="preserve">брання лічильної комісії річних Загальних зборів </w:t>
      </w:r>
      <w:r w:rsidRPr="008C1FC7">
        <w:rPr>
          <w:rFonts w:ascii="Arial" w:hAnsi="Arial" w:cs="Arial"/>
          <w:b/>
          <w:sz w:val="15"/>
          <w:szCs w:val="15"/>
          <w:lang w:val="uk-UA" w:eastAsia="uk-UA"/>
        </w:rPr>
        <w:t>та прийняття рішення про припинення їх повноважень.</w:t>
      </w:r>
    </w:p>
    <w:p w:rsidR="009367B7" w:rsidRPr="008C1FC7" w:rsidRDefault="009367B7" w:rsidP="009367B7">
      <w:pPr>
        <w:shd w:val="clear" w:color="auto" w:fill="FFFFFF"/>
        <w:tabs>
          <w:tab w:val="left" w:pos="426"/>
          <w:tab w:val="left" w:pos="2410"/>
        </w:tabs>
        <w:ind w:firstLine="426"/>
        <w:jc w:val="both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pStyle w:val="a4"/>
        <w:numPr>
          <w:ilvl w:val="0"/>
          <w:numId w:val="4"/>
        </w:numPr>
        <w:tabs>
          <w:tab w:val="left" w:pos="567"/>
        </w:tabs>
        <w:ind w:left="426" w:firstLine="0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Обрати лічильну комісію річних Загальних зборів у кількості 3 (трьох) осіб у складі:</w:t>
      </w:r>
    </w:p>
    <w:p w:rsidR="009367B7" w:rsidRPr="008C1FC7" w:rsidRDefault="009367B7" w:rsidP="009367B7">
      <w:pPr>
        <w:tabs>
          <w:tab w:val="left" w:pos="567"/>
        </w:tabs>
        <w:ind w:left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 xml:space="preserve">–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Плахотної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 Тетяни Максимівни – член комісії;</w:t>
      </w:r>
    </w:p>
    <w:p w:rsidR="009367B7" w:rsidRPr="008C1FC7" w:rsidRDefault="009367B7" w:rsidP="009367B7">
      <w:pPr>
        <w:tabs>
          <w:tab w:val="left" w:pos="567"/>
        </w:tabs>
        <w:ind w:left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 xml:space="preserve">–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Шапошник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Таіси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 Кузьмівни – член комісії;</w:t>
      </w:r>
    </w:p>
    <w:p w:rsidR="009367B7" w:rsidRPr="008C1FC7" w:rsidRDefault="009367B7" w:rsidP="009367B7">
      <w:pPr>
        <w:tabs>
          <w:tab w:val="left" w:pos="567"/>
        </w:tabs>
        <w:ind w:left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- Пенькової Інни Петрівни – член комісії.</w:t>
      </w:r>
    </w:p>
    <w:p w:rsidR="009367B7" w:rsidRPr="008C1FC7" w:rsidRDefault="009367B7" w:rsidP="009367B7">
      <w:pPr>
        <w:shd w:val="clear" w:color="auto" w:fill="FFFFFF"/>
        <w:tabs>
          <w:tab w:val="left" w:pos="426"/>
          <w:tab w:val="left" w:pos="2410"/>
        </w:tabs>
        <w:ind w:firstLine="426"/>
        <w:jc w:val="both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2. Припинити повноваження членів лічильної комісії річних Загальних зборів після виконання покладених на них обов’язків у повному обсязі.</w:t>
      </w:r>
    </w:p>
    <w:p w:rsidR="009367B7" w:rsidRPr="008C1FC7" w:rsidRDefault="009367B7" w:rsidP="009367B7">
      <w:pPr>
        <w:tabs>
          <w:tab w:val="left" w:pos="1560"/>
        </w:tabs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2. Обрання голови та секретаря річних Загальних зборів.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1. Обрати Головою річних 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Загальних зборів –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Сулейманова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 Юрія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Камільовича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>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2. Обрати Секретарем річних </w:t>
      </w:r>
      <w:r w:rsidRPr="008C1FC7">
        <w:rPr>
          <w:rFonts w:ascii="Arial" w:hAnsi="Arial" w:cs="Arial"/>
          <w:sz w:val="15"/>
          <w:szCs w:val="15"/>
          <w:lang w:val="uk-UA"/>
        </w:rPr>
        <w:t>Загальних зборів – Кутузову Олену Іванівну.</w:t>
      </w:r>
    </w:p>
    <w:p w:rsidR="009367B7" w:rsidRPr="008C1FC7" w:rsidRDefault="009367B7" w:rsidP="009367B7">
      <w:pPr>
        <w:tabs>
          <w:tab w:val="left" w:pos="1560"/>
        </w:tabs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3. Звіт виконавчого органу (директора) Товариства за 2016 рік та прийняття рішення за наслідками його розгляду.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tabs>
          <w:tab w:val="left" w:pos="1560"/>
        </w:tabs>
        <w:ind w:firstLine="426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Взяти до відома Звіт </w:t>
      </w:r>
      <w:r w:rsidRPr="008C1FC7">
        <w:rPr>
          <w:rFonts w:ascii="Arial" w:hAnsi="Arial" w:cs="Arial"/>
          <w:sz w:val="15"/>
          <w:szCs w:val="15"/>
          <w:lang w:val="uk-UA"/>
        </w:rPr>
        <w:t>виконавчого органу (директора) Товариства за 2016 рік</w:t>
      </w:r>
      <w:r w:rsidRPr="008C1FC7">
        <w:rPr>
          <w:rFonts w:ascii="Arial" w:hAnsi="Arial" w:cs="Arial"/>
          <w:sz w:val="15"/>
          <w:szCs w:val="15"/>
          <w:lang w:val="uk-UA" w:eastAsia="uk-UA"/>
        </w:rPr>
        <w:t>.</w:t>
      </w:r>
    </w:p>
    <w:p w:rsidR="009367B7" w:rsidRPr="008C1FC7" w:rsidRDefault="009367B7" w:rsidP="009367B7">
      <w:pPr>
        <w:tabs>
          <w:tab w:val="left" w:pos="1560"/>
        </w:tabs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4. Звіт Наглядової ради Товариства за 2016 рік та прийняття рішення за наслідками його розгляду.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tabs>
          <w:tab w:val="left" w:pos="1560"/>
        </w:tabs>
        <w:ind w:firstLine="426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Взяти до відома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 Звіт Наглядової  ради Товариства за 2016 рік</w:t>
      </w:r>
      <w:r w:rsidRPr="008C1FC7">
        <w:rPr>
          <w:rFonts w:ascii="Arial" w:hAnsi="Arial" w:cs="Arial"/>
          <w:sz w:val="15"/>
          <w:szCs w:val="15"/>
          <w:lang w:val="uk-UA" w:eastAsia="uk-UA"/>
        </w:rPr>
        <w:t>.</w:t>
      </w:r>
    </w:p>
    <w:p w:rsidR="009367B7" w:rsidRPr="008C1FC7" w:rsidRDefault="009367B7" w:rsidP="009367B7">
      <w:pPr>
        <w:tabs>
          <w:tab w:val="left" w:pos="1560"/>
        </w:tabs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5. Звіт ревізора Товариства за 2016 рік та прийняття рішення за наслідками його розгляду.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tabs>
          <w:tab w:val="left" w:pos="1560"/>
        </w:tabs>
        <w:ind w:firstLine="426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Взяти до відома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 Звіт Ревізора Товариства за 2016 рік.</w:t>
      </w:r>
    </w:p>
    <w:p w:rsidR="009367B7" w:rsidRPr="008C1FC7" w:rsidRDefault="009367B7" w:rsidP="009367B7">
      <w:pPr>
        <w:tabs>
          <w:tab w:val="left" w:pos="1560"/>
        </w:tabs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6. Затвердження звіту Товариства за 2016 рік.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tabs>
          <w:tab w:val="left" w:pos="1560"/>
        </w:tabs>
        <w:ind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З</w:t>
      </w:r>
      <w:r w:rsidRPr="008C1FC7">
        <w:rPr>
          <w:rFonts w:ascii="Arial" w:hAnsi="Arial" w:cs="Arial"/>
          <w:sz w:val="15"/>
          <w:szCs w:val="15"/>
          <w:lang w:val="uk-UA"/>
        </w:rPr>
        <w:t>атвердити звіт Товариства за 2016 рік.</w:t>
      </w:r>
    </w:p>
    <w:p w:rsidR="009367B7" w:rsidRPr="008C1FC7" w:rsidRDefault="009367B7" w:rsidP="009367B7">
      <w:pPr>
        <w:tabs>
          <w:tab w:val="left" w:pos="0"/>
          <w:tab w:val="left" w:pos="1701"/>
        </w:tabs>
        <w:rPr>
          <w:rFonts w:ascii="Arial" w:hAnsi="Arial" w:cs="Arial"/>
          <w:b/>
          <w:sz w:val="15"/>
          <w:szCs w:val="15"/>
          <w:lang w:val="uk-UA" w:eastAsia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7. Про покриття збитків та розподіл прибутку</w:t>
      </w:r>
      <w:r w:rsidRPr="008C1FC7">
        <w:rPr>
          <w:rFonts w:ascii="Arial" w:hAnsi="Arial" w:cs="Arial"/>
          <w:b/>
          <w:sz w:val="15"/>
          <w:szCs w:val="15"/>
          <w:lang w:val="uk-UA" w:eastAsia="uk-UA"/>
        </w:rPr>
        <w:t xml:space="preserve"> Товариства.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shd w:val="clear" w:color="auto" w:fill="FFFFFF"/>
        <w:ind w:firstLine="426"/>
        <w:jc w:val="both"/>
        <w:rPr>
          <w:rStyle w:val="FontStyle20"/>
          <w:rFonts w:ascii="Arial" w:hAnsi="Arial" w:cs="Arial"/>
          <w:sz w:val="15"/>
          <w:szCs w:val="15"/>
          <w:lang w:val="uk-UA" w:eastAsia="uk-UA"/>
        </w:rPr>
      </w:pP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Визначити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порядок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покриття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збитків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Товариства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: за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рахунок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доходів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Товариства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майбутніх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періодів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,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формування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gramStart"/>
      <w:r w:rsidRPr="008C1FC7">
        <w:rPr>
          <w:rStyle w:val="FontStyle20"/>
          <w:rFonts w:ascii="Arial" w:hAnsi="Arial" w:cs="Arial"/>
          <w:sz w:val="15"/>
          <w:szCs w:val="15"/>
        </w:rPr>
        <w:t>резервного</w:t>
      </w:r>
      <w:proofErr w:type="gramEnd"/>
      <w:r w:rsidRPr="008C1FC7">
        <w:rPr>
          <w:rStyle w:val="FontStyle20"/>
          <w:rFonts w:ascii="Arial" w:hAnsi="Arial" w:cs="Arial"/>
          <w:sz w:val="15"/>
          <w:szCs w:val="15"/>
        </w:rPr>
        <w:t xml:space="preserve"> фонду, а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також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використання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інших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джерел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фінансування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згідно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з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чинним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 xml:space="preserve"> </w:t>
      </w:r>
      <w:proofErr w:type="spellStart"/>
      <w:r w:rsidRPr="008C1FC7">
        <w:rPr>
          <w:rStyle w:val="FontStyle20"/>
          <w:rFonts w:ascii="Arial" w:hAnsi="Arial" w:cs="Arial"/>
          <w:sz w:val="15"/>
          <w:szCs w:val="15"/>
        </w:rPr>
        <w:t>законодавством</w:t>
      </w:r>
      <w:proofErr w:type="spellEnd"/>
      <w:r w:rsidRPr="008C1FC7">
        <w:rPr>
          <w:rStyle w:val="FontStyle20"/>
          <w:rFonts w:ascii="Arial" w:hAnsi="Arial" w:cs="Arial"/>
          <w:sz w:val="15"/>
          <w:szCs w:val="15"/>
        </w:rPr>
        <w:t>.</w:t>
      </w:r>
    </w:p>
    <w:p w:rsidR="009367B7" w:rsidRPr="008C1FC7" w:rsidRDefault="009367B7" w:rsidP="009367B7">
      <w:pPr>
        <w:pStyle w:val="a4"/>
        <w:tabs>
          <w:tab w:val="left" w:pos="709"/>
          <w:tab w:val="left" w:pos="1418"/>
          <w:tab w:val="left" w:pos="1701"/>
        </w:tabs>
        <w:ind w:left="0" w:firstLine="0"/>
        <w:rPr>
          <w:rFonts w:ascii="Arial" w:hAnsi="Arial" w:cs="Arial"/>
          <w:b/>
          <w:color w:val="000000"/>
          <w:sz w:val="15"/>
          <w:szCs w:val="15"/>
          <w:lang w:val="uk-UA" w:eastAsia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 xml:space="preserve">8. </w:t>
      </w:r>
      <w:r w:rsidRPr="008C1FC7">
        <w:rPr>
          <w:rFonts w:ascii="Arial" w:hAnsi="Arial" w:cs="Arial"/>
          <w:b/>
          <w:color w:val="000000"/>
          <w:sz w:val="15"/>
          <w:szCs w:val="15"/>
          <w:lang w:val="uk-UA" w:eastAsia="uk-UA"/>
        </w:rPr>
        <w:t>Про зміну типу акціонерного товариства та найменування Товариства.</w:t>
      </w:r>
    </w:p>
    <w:p w:rsidR="009367B7" w:rsidRPr="008C1FC7" w:rsidRDefault="009367B7" w:rsidP="009367B7">
      <w:pPr>
        <w:shd w:val="clear" w:color="auto" w:fill="FFFFFF"/>
        <w:ind w:firstLine="426"/>
        <w:jc w:val="both"/>
        <w:rPr>
          <w:rFonts w:ascii="Arial" w:hAnsi="Arial" w:cs="Arial"/>
          <w:sz w:val="15"/>
          <w:szCs w:val="15"/>
          <w:u w:val="single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shd w:val="clear" w:color="auto" w:fill="FFFFFF"/>
        <w:ind w:firstLine="426"/>
        <w:jc w:val="both"/>
        <w:rPr>
          <w:rFonts w:ascii="Arial" w:hAnsi="Arial" w:cs="Arial"/>
          <w:color w:val="000000"/>
          <w:sz w:val="15"/>
          <w:szCs w:val="15"/>
          <w:shd w:val="clear" w:color="auto" w:fill="F2F4F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Змінити тип Товариства з ПУБЛІЧНОГО 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АКЦІОНЕРНОГО ТОВАРИСТВА 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на ПРИВАТНЕ 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АКЦІОНЕРНЕ ТОВАРИСТВО 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та змінити найменування Товариства з «Публічне акціонерне товариство </w:t>
      </w:r>
      <w:r w:rsidRPr="008C1FC7">
        <w:rPr>
          <w:rFonts w:ascii="Arial" w:hAnsi="Arial" w:cs="Arial"/>
          <w:sz w:val="15"/>
          <w:szCs w:val="15"/>
          <w:lang w:val="uk-UA"/>
        </w:rPr>
        <w:t>«Торгово-виробниче підприємство «Перлина» на «Приватне акціонерне товариство «Торгово-виробниче підприємство «Перлина».</w:t>
      </w:r>
    </w:p>
    <w:p w:rsidR="009367B7" w:rsidRPr="008C1FC7" w:rsidRDefault="009367B7" w:rsidP="009367B7">
      <w:pPr>
        <w:shd w:val="clear" w:color="auto" w:fill="FFFFFF"/>
        <w:jc w:val="both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 xml:space="preserve">9. Про затвердження Статуту </w:t>
      </w:r>
      <w:proofErr w:type="spellStart"/>
      <w:r w:rsidRPr="008C1FC7">
        <w:rPr>
          <w:rFonts w:ascii="Arial" w:hAnsi="Arial" w:cs="Arial"/>
          <w:b/>
          <w:sz w:val="15"/>
          <w:szCs w:val="15"/>
          <w:lang w:val="uk-UA"/>
        </w:rPr>
        <w:t>ПрАТ</w:t>
      </w:r>
      <w:proofErr w:type="spellEnd"/>
      <w:r w:rsidRPr="008C1FC7">
        <w:rPr>
          <w:rFonts w:ascii="Arial" w:hAnsi="Arial" w:cs="Arial"/>
          <w:b/>
          <w:sz w:val="15"/>
          <w:szCs w:val="15"/>
          <w:lang w:val="uk-UA"/>
        </w:rPr>
        <w:t xml:space="preserve"> «ТВП «Перлина» (нова редакція).</w:t>
      </w:r>
    </w:p>
    <w:p w:rsidR="009367B7" w:rsidRPr="008C1FC7" w:rsidRDefault="009367B7" w:rsidP="009367B7">
      <w:pPr>
        <w:shd w:val="clear" w:color="auto" w:fill="FFFFFF"/>
        <w:ind w:firstLine="426"/>
        <w:jc w:val="both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tabs>
          <w:tab w:val="left" w:pos="1276"/>
        </w:tabs>
        <w:ind w:firstLine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1. </w:t>
      </w:r>
      <w:r w:rsidRPr="008C1FC7">
        <w:rPr>
          <w:rFonts w:ascii="Arial" w:hAnsi="Arial" w:cs="Arial"/>
          <w:sz w:val="15"/>
          <w:szCs w:val="15"/>
          <w:lang w:val="uk-UA"/>
        </w:rPr>
        <w:t>Затвердити Статут Приватного акціонерного товариства «Торгово-виробниче підприємство «Перлина» (нова редакція).</w:t>
      </w:r>
    </w:p>
    <w:p w:rsidR="009367B7" w:rsidRPr="008C1FC7" w:rsidRDefault="009367B7" w:rsidP="009367B7">
      <w:pPr>
        <w:tabs>
          <w:tab w:val="left" w:pos="1134"/>
          <w:tab w:val="left" w:pos="1701"/>
        </w:tabs>
        <w:jc w:val="both"/>
        <w:rPr>
          <w:rFonts w:ascii="Arial" w:hAnsi="Arial" w:cs="Arial"/>
          <w:b/>
          <w:sz w:val="15"/>
          <w:szCs w:val="15"/>
          <w:lang w:val="uk-UA" w:eastAsia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 xml:space="preserve">10. </w:t>
      </w:r>
      <w:r w:rsidRPr="008C1FC7">
        <w:rPr>
          <w:rFonts w:ascii="Arial" w:hAnsi="Arial" w:cs="Arial"/>
          <w:b/>
          <w:sz w:val="15"/>
          <w:szCs w:val="15"/>
          <w:lang w:val="uk-UA" w:eastAsia="uk-UA"/>
        </w:rPr>
        <w:t>Обрання осіб, які уповноважуються на підписання Статуту Товариства.</w:t>
      </w:r>
    </w:p>
    <w:p w:rsidR="009367B7" w:rsidRPr="008C1FC7" w:rsidRDefault="009367B7" w:rsidP="009367B7">
      <w:pPr>
        <w:shd w:val="clear" w:color="auto" w:fill="FFFFFF"/>
        <w:ind w:firstLine="426"/>
        <w:jc w:val="both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shd w:val="clear" w:color="auto" w:fill="FFFFFF"/>
        <w:ind w:firstLine="426"/>
        <w:jc w:val="both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1</w:t>
      </w:r>
      <w:r w:rsidRPr="008C1FC7">
        <w:rPr>
          <w:rFonts w:ascii="Arial" w:hAnsi="Arial" w:cs="Arial"/>
          <w:sz w:val="15"/>
          <w:szCs w:val="15"/>
          <w:lang w:eastAsia="uk-UA"/>
        </w:rPr>
        <w:t xml:space="preserve">.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Уповноважити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Голову та Секретаря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зборів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</w:t>
      </w:r>
      <w:proofErr w:type="spellStart"/>
      <w:proofErr w:type="gramStart"/>
      <w:r w:rsidRPr="008C1FC7">
        <w:rPr>
          <w:rFonts w:ascii="Arial" w:hAnsi="Arial" w:cs="Arial"/>
          <w:sz w:val="15"/>
          <w:szCs w:val="15"/>
          <w:lang w:eastAsia="uk-UA"/>
        </w:rPr>
        <w:t>п</w:t>
      </w:r>
      <w:proofErr w:type="gramEnd"/>
      <w:r w:rsidRPr="008C1FC7">
        <w:rPr>
          <w:rFonts w:ascii="Arial" w:hAnsi="Arial" w:cs="Arial"/>
          <w:sz w:val="15"/>
          <w:szCs w:val="15"/>
          <w:lang w:eastAsia="uk-UA"/>
        </w:rPr>
        <w:t>ідписати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Статут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Приватного акціонерного товариства «Торгово-виробниче підприємство «Перлина» (нова редакція) </w:t>
      </w:r>
      <w:r w:rsidRPr="008C1FC7">
        <w:rPr>
          <w:rFonts w:ascii="Arial" w:hAnsi="Arial" w:cs="Arial"/>
          <w:sz w:val="15"/>
          <w:szCs w:val="15"/>
          <w:lang w:val="uk-UA" w:eastAsia="uk-UA"/>
        </w:rPr>
        <w:t>та д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оручити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Виконавчо</w:t>
      </w:r>
      <w:r w:rsidRPr="008C1FC7">
        <w:rPr>
          <w:rFonts w:ascii="Arial" w:hAnsi="Arial" w:cs="Arial"/>
          <w:sz w:val="15"/>
          <w:szCs w:val="15"/>
          <w:lang w:val="uk-UA" w:eastAsia="uk-UA"/>
        </w:rPr>
        <w:t>му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органу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Товариства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(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з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правом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передоручення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)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здійснити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у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встановленому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законодавством</w:t>
      </w:r>
      <w:proofErr w:type="spellEnd"/>
      <w:r w:rsidRPr="008C1FC7">
        <w:rPr>
          <w:rFonts w:ascii="Arial" w:hAnsi="Arial" w:cs="Arial"/>
          <w:sz w:val="15"/>
          <w:szCs w:val="15"/>
          <w:lang w:eastAsia="uk-UA"/>
        </w:rPr>
        <w:t xml:space="preserve"> порядку 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заходи з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державн</w:t>
      </w:r>
      <w:r w:rsidRPr="008C1FC7">
        <w:rPr>
          <w:rFonts w:ascii="Arial" w:hAnsi="Arial" w:cs="Arial"/>
          <w:sz w:val="15"/>
          <w:szCs w:val="15"/>
          <w:lang w:val="uk-UA" w:eastAsia="uk-UA"/>
        </w:rPr>
        <w:t>ої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</w:t>
      </w:r>
      <w:proofErr w:type="spellStart"/>
      <w:r w:rsidRPr="008C1FC7">
        <w:rPr>
          <w:rFonts w:ascii="Arial" w:hAnsi="Arial" w:cs="Arial"/>
          <w:sz w:val="15"/>
          <w:szCs w:val="15"/>
          <w:lang w:eastAsia="uk-UA"/>
        </w:rPr>
        <w:t>реєстраці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>ї</w:t>
      </w:r>
      <w:r w:rsidRPr="008C1FC7">
        <w:rPr>
          <w:rFonts w:ascii="Arial" w:hAnsi="Arial" w:cs="Arial"/>
          <w:sz w:val="15"/>
          <w:szCs w:val="15"/>
          <w:lang w:eastAsia="uk-UA"/>
        </w:rPr>
        <w:t xml:space="preserve"> </w:t>
      </w:r>
      <w:r w:rsidRPr="008C1FC7">
        <w:rPr>
          <w:rFonts w:ascii="Arial" w:hAnsi="Arial" w:cs="Arial"/>
          <w:sz w:val="15"/>
          <w:szCs w:val="15"/>
          <w:lang w:val="uk-UA" w:eastAsia="uk-UA"/>
        </w:rPr>
        <w:t>змін в Єдиному державному реєстрі юридичних осіб, фізичних осіб-підприємців та громадських формувань.</w:t>
      </w:r>
    </w:p>
    <w:p w:rsidR="009367B7" w:rsidRPr="008C1FC7" w:rsidRDefault="009367B7" w:rsidP="009367B7">
      <w:pPr>
        <w:shd w:val="clear" w:color="auto" w:fill="FFFFFF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 w:eastAsia="uk-UA"/>
        </w:rPr>
        <w:t>11. Затвердження положень про Загальні збори, Наглядову раду, Виконавчий орган та Ревізійної комісії Товариства.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pStyle w:val="a4"/>
        <w:numPr>
          <w:ilvl w:val="0"/>
          <w:numId w:val="2"/>
        </w:numPr>
        <w:tabs>
          <w:tab w:val="left" w:pos="0"/>
        </w:tabs>
        <w:ind w:left="0"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Припинити дію положень Публічного акціонерного товариства «Торгово-виробниче підприємство «Перлина»: про Загальні збори, про Н</w:t>
      </w:r>
      <w:r w:rsidRPr="008C1FC7">
        <w:rPr>
          <w:rFonts w:ascii="Arial" w:hAnsi="Arial" w:cs="Arial"/>
          <w:sz w:val="15"/>
          <w:szCs w:val="15"/>
          <w:lang w:val="uk-UA" w:eastAsia="uk-UA"/>
        </w:rPr>
        <w:t>аглядову раду, п</w:t>
      </w:r>
      <w:r w:rsidRPr="008C1FC7">
        <w:rPr>
          <w:rFonts w:ascii="Arial" w:hAnsi="Arial" w:cs="Arial"/>
          <w:sz w:val="15"/>
          <w:szCs w:val="15"/>
          <w:lang w:val="uk-UA"/>
        </w:rPr>
        <w:t>ро В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иконавчий орган, про </w:t>
      </w:r>
      <w:r w:rsidRPr="008C1FC7">
        <w:rPr>
          <w:rFonts w:ascii="Arial" w:hAnsi="Arial" w:cs="Arial"/>
          <w:sz w:val="15"/>
          <w:szCs w:val="15"/>
          <w:lang w:val="uk-UA"/>
        </w:rPr>
        <w:t>Р</w:t>
      </w:r>
      <w:r w:rsidRPr="008C1FC7">
        <w:rPr>
          <w:rFonts w:ascii="Arial" w:hAnsi="Arial" w:cs="Arial"/>
          <w:sz w:val="15"/>
          <w:szCs w:val="15"/>
          <w:lang w:val="uk-UA" w:eastAsia="uk-UA"/>
        </w:rPr>
        <w:t>евізійну комісію.</w:t>
      </w:r>
    </w:p>
    <w:p w:rsidR="009367B7" w:rsidRPr="008C1FC7" w:rsidRDefault="009367B7" w:rsidP="009367B7">
      <w:pPr>
        <w:pStyle w:val="a4"/>
        <w:numPr>
          <w:ilvl w:val="0"/>
          <w:numId w:val="2"/>
        </w:numPr>
        <w:tabs>
          <w:tab w:val="left" w:pos="0"/>
        </w:tabs>
        <w:ind w:left="0"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Затвердити положення Приватного акціонерного товариства «Торгово-виробниче підприємство «Перлина»: 1) про Загальні збори; 2) про Н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аглядову раду; 3) </w:t>
      </w:r>
      <w:r w:rsidRPr="008C1FC7">
        <w:rPr>
          <w:rFonts w:ascii="Arial" w:hAnsi="Arial" w:cs="Arial"/>
          <w:sz w:val="15"/>
          <w:szCs w:val="15"/>
          <w:lang w:val="uk-UA"/>
        </w:rPr>
        <w:t>про В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иконавчий орган; 4) </w:t>
      </w:r>
      <w:r w:rsidRPr="008C1FC7">
        <w:rPr>
          <w:rFonts w:ascii="Arial" w:hAnsi="Arial" w:cs="Arial"/>
          <w:sz w:val="15"/>
          <w:szCs w:val="15"/>
          <w:lang w:val="uk-UA"/>
        </w:rPr>
        <w:t>про Р</w:t>
      </w:r>
      <w:r w:rsidRPr="008C1FC7">
        <w:rPr>
          <w:rFonts w:ascii="Arial" w:hAnsi="Arial" w:cs="Arial"/>
          <w:sz w:val="15"/>
          <w:szCs w:val="15"/>
          <w:lang w:val="uk-UA" w:eastAsia="uk-UA"/>
        </w:rPr>
        <w:t>евізійну комісію</w:t>
      </w:r>
      <w:r w:rsidRPr="008C1FC7">
        <w:rPr>
          <w:rFonts w:ascii="Arial" w:hAnsi="Arial" w:cs="Arial"/>
          <w:sz w:val="15"/>
          <w:szCs w:val="15"/>
          <w:lang w:val="uk-UA"/>
        </w:rPr>
        <w:t>.</w:t>
      </w:r>
    </w:p>
    <w:p w:rsidR="009367B7" w:rsidRPr="008C1FC7" w:rsidRDefault="009367B7" w:rsidP="009367B7">
      <w:pPr>
        <w:tabs>
          <w:tab w:val="left" w:pos="0"/>
          <w:tab w:val="left" w:pos="993"/>
          <w:tab w:val="left" w:pos="1134"/>
        </w:tabs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 w:eastAsia="uk-UA"/>
        </w:rPr>
        <w:t xml:space="preserve">12. Затвердження інших внутрішніх документів Товариства. 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pStyle w:val="a4"/>
        <w:tabs>
          <w:tab w:val="left" w:pos="0"/>
          <w:tab w:val="left" w:pos="993"/>
        </w:tabs>
        <w:ind w:left="0"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 xml:space="preserve">Затвердити Положення про порядок ознайомлення акціонерів з інформацією Приватного акціонерного товариства «Торгово-виробниче підприємство «Перлина». </w:t>
      </w:r>
    </w:p>
    <w:p w:rsidR="009367B7" w:rsidRPr="008C1FC7" w:rsidRDefault="009367B7" w:rsidP="009367B7">
      <w:pPr>
        <w:tabs>
          <w:tab w:val="left" w:pos="0"/>
          <w:tab w:val="left" w:pos="993"/>
          <w:tab w:val="left" w:pos="1134"/>
        </w:tabs>
        <w:rPr>
          <w:rFonts w:ascii="Arial" w:hAnsi="Arial" w:cs="Arial"/>
          <w:b/>
          <w:sz w:val="15"/>
          <w:szCs w:val="15"/>
          <w:lang w:val="uk-UA" w:eastAsia="uk-UA"/>
        </w:rPr>
      </w:pPr>
      <w:proofErr w:type="spellStart"/>
      <w:r w:rsidRPr="008C1FC7">
        <w:rPr>
          <w:rFonts w:ascii="Arial" w:hAnsi="Arial" w:cs="Arial"/>
          <w:b/>
          <w:sz w:val="15"/>
          <w:szCs w:val="15"/>
          <w:lang w:val="uk-UA" w:eastAsia="uk-UA"/>
        </w:rPr>
        <w:t>13.Про</w:t>
      </w:r>
      <w:proofErr w:type="spellEnd"/>
      <w:r w:rsidRPr="008C1FC7">
        <w:rPr>
          <w:rFonts w:ascii="Arial" w:hAnsi="Arial" w:cs="Arial"/>
          <w:b/>
          <w:sz w:val="15"/>
          <w:szCs w:val="15"/>
          <w:lang w:val="uk-UA" w:eastAsia="uk-UA"/>
        </w:rPr>
        <w:t xml:space="preserve"> припинення повноважень та обрання членів Наглядової  ради.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pStyle w:val="a4"/>
        <w:numPr>
          <w:ilvl w:val="0"/>
          <w:numId w:val="3"/>
        </w:numPr>
        <w:tabs>
          <w:tab w:val="left" w:pos="0"/>
          <w:tab w:val="left" w:pos="709"/>
        </w:tabs>
        <w:ind w:left="0"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Припинити з 27 квітня 2017 року повноваження членів Наглядової ради Товариства у повному складі.</w:t>
      </w:r>
    </w:p>
    <w:p w:rsidR="009367B7" w:rsidRPr="008C1FC7" w:rsidRDefault="009367B7" w:rsidP="009367B7">
      <w:pPr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lastRenderedPageBreak/>
        <w:t>2. Чинним законодавством України та Законом України «Про акціонерні товариства» проект рішення з питання щодо обрання членів Наглядової ради не передбачено.</w:t>
      </w:r>
    </w:p>
    <w:p w:rsidR="009367B7" w:rsidRPr="008C1FC7" w:rsidRDefault="009367B7" w:rsidP="009367B7">
      <w:pPr>
        <w:tabs>
          <w:tab w:val="left" w:pos="0"/>
          <w:tab w:val="left" w:pos="993"/>
          <w:tab w:val="left" w:pos="1134"/>
        </w:tabs>
        <w:rPr>
          <w:rFonts w:ascii="Arial" w:hAnsi="Arial" w:cs="Arial"/>
          <w:b/>
          <w:sz w:val="15"/>
          <w:szCs w:val="15"/>
          <w:lang w:val="uk-UA" w:eastAsia="uk-UA"/>
        </w:rPr>
      </w:pPr>
      <w:r w:rsidRPr="008C1FC7">
        <w:rPr>
          <w:rFonts w:ascii="Arial" w:hAnsi="Arial" w:cs="Arial"/>
          <w:b/>
          <w:sz w:val="15"/>
          <w:szCs w:val="15"/>
          <w:lang w:val="uk-UA" w:eastAsia="uk-UA"/>
        </w:rPr>
        <w:t>14. Про затвердження умов цивільно-правових договорів з членами Наглядової  ради Товариства, встановлення розміру їх винагороди. Обрання особи, яка уповноважується на підписання договорів з членами Наглядової  ради Товариства.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ind w:right="72" w:firstLine="426"/>
        <w:rPr>
          <w:rFonts w:ascii="Arial" w:hAnsi="Arial" w:cs="Arial"/>
          <w:bCs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1. Затвердити </w:t>
      </w:r>
      <w:r w:rsidRPr="008C1FC7">
        <w:rPr>
          <w:rFonts w:ascii="Arial" w:hAnsi="Arial" w:cs="Arial"/>
          <w:bCs/>
          <w:sz w:val="15"/>
          <w:szCs w:val="15"/>
          <w:lang w:val="uk-UA"/>
        </w:rPr>
        <w:t xml:space="preserve">умови цивільно-правових договорів, що укладатимуться з членами Наглядової ради Товариства. </w:t>
      </w:r>
    </w:p>
    <w:p w:rsidR="009367B7" w:rsidRPr="008C1FC7" w:rsidRDefault="009367B7" w:rsidP="009367B7">
      <w:pPr>
        <w:pStyle w:val="a4"/>
        <w:tabs>
          <w:tab w:val="left" w:pos="0"/>
          <w:tab w:val="left" w:pos="993"/>
        </w:tabs>
        <w:ind w:left="0"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bCs/>
          <w:sz w:val="15"/>
          <w:szCs w:val="15"/>
          <w:lang w:val="uk-UA"/>
        </w:rPr>
        <w:t>2. Надати виконавчому органу Товариства повноваження на підписання цивільно-правових договорів, які укладатимуться з членами Наглядової ради Товариства.</w:t>
      </w:r>
    </w:p>
    <w:p w:rsidR="009367B7" w:rsidRPr="008C1FC7" w:rsidRDefault="009367B7" w:rsidP="009367B7">
      <w:pPr>
        <w:tabs>
          <w:tab w:val="left" w:pos="0"/>
          <w:tab w:val="left" w:pos="993"/>
          <w:tab w:val="left" w:pos="1134"/>
        </w:tabs>
        <w:rPr>
          <w:rFonts w:ascii="Arial" w:hAnsi="Arial" w:cs="Arial"/>
          <w:b/>
          <w:sz w:val="15"/>
          <w:szCs w:val="15"/>
          <w:lang w:val="uk-UA" w:eastAsia="uk-UA"/>
        </w:rPr>
      </w:pPr>
      <w:proofErr w:type="spellStart"/>
      <w:r w:rsidRPr="008C1FC7">
        <w:rPr>
          <w:rFonts w:ascii="Arial" w:hAnsi="Arial" w:cs="Arial"/>
          <w:b/>
          <w:sz w:val="15"/>
          <w:szCs w:val="15"/>
          <w:lang w:val="uk-UA" w:eastAsia="uk-UA"/>
        </w:rPr>
        <w:t>15.Про</w:t>
      </w:r>
      <w:proofErr w:type="spellEnd"/>
      <w:r w:rsidRPr="008C1FC7">
        <w:rPr>
          <w:rFonts w:ascii="Arial" w:hAnsi="Arial" w:cs="Arial"/>
          <w:b/>
          <w:sz w:val="15"/>
          <w:szCs w:val="15"/>
          <w:lang w:val="uk-UA" w:eastAsia="uk-UA"/>
        </w:rPr>
        <w:t xml:space="preserve"> припинення повноважень та обрання членів Ревізійної комісії Товариства.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pStyle w:val="a4"/>
        <w:numPr>
          <w:ilvl w:val="0"/>
          <w:numId w:val="5"/>
        </w:numPr>
        <w:tabs>
          <w:tab w:val="left" w:pos="0"/>
          <w:tab w:val="left" w:pos="567"/>
        </w:tabs>
        <w:ind w:left="0"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Припинити повноваження членів Ревізійної комісії Товариства</w:t>
      </w:r>
      <w:r w:rsidRPr="008C1FC7">
        <w:rPr>
          <w:rFonts w:ascii="Arial" w:hAnsi="Arial" w:cs="Arial"/>
          <w:sz w:val="15"/>
          <w:szCs w:val="15"/>
          <w:lang w:val="uk-UA"/>
        </w:rPr>
        <w:t>.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</w:t>
      </w:r>
    </w:p>
    <w:p w:rsidR="009367B7" w:rsidRPr="008C1FC7" w:rsidRDefault="009367B7" w:rsidP="009367B7">
      <w:pPr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>2. Чинним законодавством України та Законом України «Про акціонерні товариства» проект рішення з питання щодо обрання членів Ревізійної комісії Товариства не передбачений.</w:t>
      </w:r>
    </w:p>
    <w:p w:rsidR="009367B7" w:rsidRPr="008C1FC7" w:rsidRDefault="009367B7" w:rsidP="009367B7">
      <w:pPr>
        <w:tabs>
          <w:tab w:val="left" w:pos="0"/>
          <w:tab w:val="left" w:pos="993"/>
          <w:tab w:val="left" w:pos="1134"/>
        </w:tabs>
        <w:rPr>
          <w:rFonts w:ascii="Arial" w:hAnsi="Arial" w:cs="Arial"/>
          <w:b/>
          <w:sz w:val="15"/>
          <w:szCs w:val="15"/>
          <w:lang w:val="uk-UA" w:eastAsia="uk-UA"/>
        </w:rPr>
      </w:pPr>
      <w:r w:rsidRPr="008C1FC7">
        <w:rPr>
          <w:rFonts w:ascii="Arial" w:hAnsi="Arial" w:cs="Arial"/>
          <w:b/>
          <w:sz w:val="15"/>
          <w:szCs w:val="15"/>
          <w:lang w:val="uk-UA" w:eastAsia="uk-UA"/>
        </w:rPr>
        <w:t xml:space="preserve">16. Про затвердження умов цивільно-правових договорів з членами Ревізійної комісії Товариства, встановлення розміру винагороди. Обрання особи, яка уповноважується на підписання договорів з членами Ревізійної комісії Товариства.   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ind w:right="72" w:firstLine="426"/>
        <w:rPr>
          <w:rFonts w:ascii="Arial" w:hAnsi="Arial" w:cs="Arial"/>
          <w:bCs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1. Затвердити </w:t>
      </w:r>
      <w:r w:rsidRPr="008C1FC7">
        <w:rPr>
          <w:rFonts w:ascii="Arial" w:hAnsi="Arial" w:cs="Arial"/>
          <w:bCs/>
          <w:sz w:val="15"/>
          <w:szCs w:val="15"/>
          <w:lang w:val="uk-UA"/>
        </w:rPr>
        <w:t xml:space="preserve">умови цивільно-правових договорів, що укладатимуться з членами Ревізійної комісії Товариства. </w:t>
      </w:r>
    </w:p>
    <w:p w:rsidR="009367B7" w:rsidRPr="008C1FC7" w:rsidRDefault="009367B7" w:rsidP="009367B7">
      <w:pPr>
        <w:pStyle w:val="a4"/>
        <w:tabs>
          <w:tab w:val="left" w:pos="0"/>
          <w:tab w:val="left" w:pos="993"/>
        </w:tabs>
        <w:ind w:left="0" w:firstLine="426"/>
        <w:rPr>
          <w:rFonts w:ascii="Arial" w:hAnsi="Arial" w:cs="Arial"/>
          <w:bCs/>
          <w:sz w:val="15"/>
          <w:szCs w:val="15"/>
          <w:lang w:val="uk-UA"/>
        </w:rPr>
      </w:pPr>
      <w:r w:rsidRPr="008C1FC7">
        <w:rPr>
          <w:rFonts w:ascii="Arial" w:hAnsi="Arial" w:cs="Arial"/>
          <w:bCs/>
          <w:sz w:val="15"/>
          <w:szCs w:val="15"/>
          <w:lang w:val="uk-UA"/>
        </w:rPr>
        <w:t>2. Надати виконавчому органу Товариства повноваження на підписання цивільно-правових договорів, які укладатимуться із членами Ревізійної комісії Товариства.</w:t>
      </w:r>
    </w:p>
    <w:p w:rsidR="009367B7" w:rsidRPr="008C1FC7" w:rsidRDefault="009367B7" w:rsidP="009367B7">
      <w:pPr>
        <w:pStyle w:val="a4"/>
        <w:tabs>
          <w:tab w:val="left" w:pos="709"/>
          <w:tab w:val="left" w:pos="1418"/>
          <w:tab w:val="left" w:pos="1701"/>
        </w:tabs>
        <w:ind w:left="0" w:firstLine="0"/>
        <w:rPr>
          <w:rFonts w:ascii="Arial" w:hAnsi="Arial" w:cs="Arial"/>
          <w:b/>
          <w:color w:val="000000"/>
          <w:sz w:val="15"/>
          <w:szCs w:val="15"/>
          <w:lang w:val="uk-UA" w:eastAsia="uk-UA"/>
        </w:rPr>
      </w:pPr>
      <w:r w:rsidRPr="008C1FC7">
        <w:rPr>
          <w:rFonts w:ascii="Arial" w:hAnsi="Arial" w:cs="Arial"/>
          <w:b/>
          <w:color w:val="000000"/>
          <w:sz w:val="15"/>
          <w:szCs w:val="15"/>
          <w:lang w:val="uk-UA" w:eastAsia="uk-UA"/>
        </w:rPr>
        <w:t>17. Про затвердження значних правочинів.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shd w:val="clear" w:color="auto" w:fill="FFFFFF"/>
        <w:ind w:firstLine="426"/>
        <w:jc w:val="both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1. Затвердити та вчинити правочини  з внесення до Статутного капіталу Товариства з обмеженою відповідальністю «ГРІН-ВЕСТ» (код </w:t>
      </w:r>
      <w:smartTag w:uri="urn:schemas-microsoft-com:office:smarttags" w:element="metricconverter">
        <w:smartTagPr>
          <w:attr w:name="ProductID" w:val="37562779, м"/>
        </w:smartTagPr>
        <w:r w:rsidRPr="008C1FC7">
          <w:rPr>
            <w:rFonts w:ascii="Arial" w:hAnsi="Arial" w:cs="Arial"/>
            <w:sz w:val="15"/>
            <w:szCs w:val="15"/>
            <w:lang w:val="uk-UA" w:eastAsia="uk-UA"/>
          </w:rPr>
          <w:t>37562779, м</w:t>
        </w:r>
      </w:smartTag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. Павлоград, вул. 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Терьошкіна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>, 4) наступне нерухоме майно (включаючи право власності):</w:t>
      </w:r>
    </w:p>
    <w:p w:rsidR="009367B7" w:rsidRPr="008C1FC7" w:rsidRDefault="009367B7" w:rsidP="009367B7">
      <w:pPr>
        <w:shd w:val="clear" w:color="auto" w:fill="FFFFFF"/>
        <w:ind w:firstLine="426"/>
        <w:jc w:val="both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Комплекс будівель та споруд з усіма будівлями та спорудами та їх невід’ємними складовими, розташований за адресою: вул. 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Терьошкіна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>, 4, м. Павлоград, Дніпропетровська обл., у тому числі: Адміністративно-складська будівля («будівля Овочесховища» - літера «А», з прибудовами; Адміністративно-складська будівля («будівля холодильника») - літера «Б»,</w:t>
      </w:r>
      <w:r w:rsidRPr="009367B7">
        <w:rPr>
          <w:rFonts w:ascii="Arial" w:hAnsi="Arial" w:cs="Arial"/>
          <w:sz w:val="15"/>
          <w:szCs w:val="15"/>
          <w:lang w:val="uk-UA" w:eastAsia="uk-UA"/>
        </w:rPr>
        <w:t xml:space="preserve"> </w:t>
      </w:r>
      <w:r w:rsidRPr="008C1FC7">
        <w:rPr>
          <w:rFonts w:ascii="Arial" w:hAnsi="Arial" w:cs="Arial"/>
          <w:sz w:val="15"/>
          <w:szCs w:val="15"/>
          <w:lang w:val="uk-UA" w:eastAsia="uk-UA"/>
        </w:rPr>
        <w:t>з прибудовами , у тому числі – літери «б», «б1», «б2», «б4»; рампа – літера «б3»; Механічний цех  - літера «В»; Адміністративно-побутовий корпус - літера «Г»; вагова - літера «Д»; вагова - літера «Е»; щитова - літера «Ж»; будівля тари («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тарник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>») - літера «З»; вагова («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вісова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») - літера «И»; будівля 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скважини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(свердловини) - літера «К»; насосна - літера «Л»; 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градильня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- літера «М»; склад для збереження контейнерів - літера «Н»; будівля недобудована - літера «П»; вбиральня - літера «Т»; вбиральня - літера «Т-1»; навіс - літера «У», трансформаторна підстанція - літера «Ф»; яма для зберігання 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амміаку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– літера «Ц»; будівля (тимчасова) - літера «Ш»; рефрижератор з навісом - літера «Ю»; мощення - цифра І; 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скважина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 (свердловина) - №1; огорожа - №№ 2-4, 6-9; водонапірна башта - № 5; приміщення («будівля </w:t>
      </w:r>
      <w:proofErr w:type="spellStart"/>
      <w:r w:rsidRPr="008C1FC7">
        <w:rPr>
          <w:rFonts w:ascii="Arial" w:hAnsi="Arial" w:cs="Arial"/>
          <w:sz w:val="15"/>
          <w:szCs w:val="15"/>
          <w:lang w:val="uk-UA" w:eastAsia="uk-UA"/>
        </w:rPr>
        <w:t>КПП</w:t>
      </w:r>
      <w:proofErr w:type="spellEnd"/>
      <w:r w:rsidRPr="008C1FC7">
        <w:rPr>
          <w:rFonts w:ascii="Arial" w:hAnsi="Arial" w:cs="Arial"/>
          <w:sz w:val="15"/>
          <w:szCs w:val="15"/>
          <w:lang w:val="uk-UA" w:eastAsia="uk-UA"/>
        </w:rPr>
        <w:t>») - літера «Р», трубопровід, водопровід, газопровід, за граничною сукупною вартістю правочинів у п’ять мільйонів двісті двадцять п’ять тисяч гривень.</w:t>
      </w:r>
    </w:p>
    <w:p w:rsidR="009367B7" w:rsidRPr="008C1FC7" w:rsidRDefault="009367B7" w:rsidP="009367B7">
      <w:pPr>
        <w:tabs>
          <w:tab w:val="left" w:pos="1134"/>
          <w:tab w:val="left" w:pos="1701"/>
        </w:tabs>
        <w:jc w:val="both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18. Про попереднє схвалення значних правочинів.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 xml:space="preserve">1. Попередньо схвалити правочини щодо: </w:t>
      </w:r>
    </w:p>
    <w:p w:rsidR="009367B7" w:rsidRPr="008C1FC7" w:rsidRDefault="009367B7" w:rsidP="009367B7">
      <w:pPr>
        <w:ind w:firstLine="708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 xml:space="preserve">- участі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ПрАТ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 «ТВП «Перлина» в Товаристві з обмеженою відповідальністю «Грін-Вест» (ідентифікаційний код 37562779) з набуттям та сплатою частки у статутному капіталі ТОВ «Грін-Вест» граничною сукупною вартістю до шести мільйонів сто п’ятдесят тисяч гривень, у тому числі в частині здійснення та сплати внесків до статутного капіталу;</w:t>
      </w:r>
    </w:p>
    <w:p w:rsidR="009367B7" w:rsidRPr="008C1FC7" w:rsidRDefault="009367B7" w:rsidP="009367B7">
      <w:pPr>
        <w:ind w:firstLine="708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 xml:space="preserve">- зміни розміру участі в Товаристві з обмеженою відповідальністю «Грін-Вест» (ідентифікаційний код 37562779)  зі зміною (зменшенням/збільшенням) розміру частки у статутному капіталі ТОВ «Грін-Вест», у тому числі шляхом придбання або відчуження; </w:t>
      </w:r>
    </w:p>
    <w:p w:rsidR="009367B7" w:rsidRPr="008C1FC7" w:rsidRDefault="009367B7" w:rsidP="009367B7">
      <w:pPr>
        <w:ind w:firstLine="708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- припинення участі в Товаристві з обмеженою відповідальністю «Грін-Вест» (ідентифікаційний код 37562779) шляхом виходу з Товариства або відступлення частки.</w:t>
      </w:r>
    </w:p>
    <w:p w:rsidR="009367B7" w:rsidRPr="008C1FC7" w:rsidRDefault="009367B7" w:rsidP="009367B7">
      <w:pPr>
        <w:tabs>
          <w:tab w:val="left" w:pos="1134"/>
          <w:tab w:val="left" w:pos="1701"/>
        </w:tabs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19. Про повноваження Наглядової  ради Товариства.</w:t>
      </w:r>
    </w:p>
    <w:p w:rsidR="009367B7" w:rsidRPr="008C1FC7" w:rsidRDefault="009367B7" w:rsidP="009367B7">
      <w:pPr>
        <w:shd w:val="clear" w:color="auto" w:fill="FFFFFF"/>
        <w:ind w:firstLine="426"/>
        <w:rPr>
          <w:rFonts w:ascii="Arial" w:hAnsi="Arial" w:cs="Arial"/>
          <w:sz w:val="15"/>
          <w:szCs w:val="15"/>
          <w:lang w:val="uk-UA" w:eastAsia="uk-UA"/>
        </w:rPr>
      </w:pPr>
      <w:r w:rsidRPr="008C1FC7">
        <w:rPr>
          <w:rFonts w:ascii="Arial" w:hAnsi="Arial" w:cs="Arial"/>
          <w:sz w:val="15"/>
          <w:szCs w:val="15"/>
          <w:u w:val="single"/>
          <w:lang w:val="uk-UA" w:eastAsia="uk-UA"/>
        </w:rPr>
        <w:t>Проект рішення.</w:t>
      </w:r>
    </w:p>
    <w:p w:rsidR="009367B7" w:rsidRPr="008C1FC7" w:rsidRDefault="009367B7" w:rsidP="009367B7">
      <w:pPr>
        <w:tabs>
          <w:tab w:val="left" w:pos="1560"/>
        </w:tabs>
        <w:ind w:firstLine="426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1. Надати Наглядовій раді Товариства повноваження з прийняття рішень щодо:</w:t>
      </w:r>
    </w:p>
    <w:p w:rsidR="009367B7" w:rsidRPr="008C1FC7" w:rsidRDefault="009367B7" w:rsidP="009367B7">
      <w:pPr>
        <w:tabs>
          <w:tab w:val="left" w:pos="1560"/>
        </w:tabs>
        <w:ind w:firstLine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1) укладення та виконання Товариством правочинів з внесення (передачі) об’єктів нерухомого майна до статутному капіталу ТОВ «Грін-Вест», рішення про вчинення та затвердження яких прийнято на цих Загальних зборах, у тому числі за будь-якими їх умовами та критеріями;</w:t>
      </w:r>
    </w:p>
    <w:p w:rsidR="009367B7" w:rsidRPr="008C1FC7" w:rsidRDefault="009367B7" w:rsidP="009367B7">
      <w:pPr>
        <w:tabs>
          <w:tab w:val="left" w:pos="1560"/>
        </w:tabs>
        <w:ind w:firstLine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2) ухвалення, затвердження, укладення, вчинення, виконання, узгодження попередньо схвалених Товариством правочинів щодо ТОВ «Грін-Вест», у тому числі за будь-якими умовами та критеріями.</w:t>
      </w:r>
    </w:p>
    <w:p w:rsidR="009367B7" w:rsidRPr="008C1FC7" w:rsidRDefault="009367B7" w:rsidP="009367B7">
      <w:pPr>
        <w:spacing w:before="120"/>
        <w:ind w:firstLine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 xml:space="preserve">Інформація з проектами рішень щодо кожного з питань, включених до проекту порядку денного, розміщена на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веб-сайті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 за адресою </w:t>
      </w:r>
      <w:hyperlink r:id="rId5" w:history="1">
        <w:proofErr w:type="spellStart"/>
        <w:r w:rsidRPr="008C1FC7">
          <w:rPr>
            <w:rStyle w:val="a3"/>
            <w:rFonts w:ascii="Arial" w:hAnsi="Arial" w:cs="Arial"/>
            <w:sz w:val="15"/>
            <w:szCs w:val="15"/>
            <w:lang w:val="uk-UA" w:eastAsia="uk-UA"/>
          </w:rPr>
          <w:t>http</w:t>
        </w:r>
        <w:proofErr w:type="spellEnd"/>
        <w:r w:rsidRPr="008C1FC7">
          <w:rPr>
            <w:rStyle w:val="a3"/>
            <w:rFonts w:ascii="Arial" w:hAnsi="Arial" w:cs="Arial"/>
            <w:sz w:val="15"/>
            <w:szCs w:val="15"/>
            <w:lang w:val="uk-UA" w:eastAsia="uk-UA"/>
          </w:rPr>
          <w:t>://</w:t>
        </w:r>
        <w:proofErr w:type="spellStart"/>
        <w:r w:rsidRPr="008C1FC7">
          <w:rPr>
            <w:rStyle w:val="a3"/>
            <w:rFonts w:ascii="Arial" w:hAnsi="Arial" w:cs="Arial"/>
            <w:sz w:val="15"/>
            <w:szCs w:val="15"/>
            <w:lang w:val="uk-UA" w:eastAsia="uk-UA"/>
          </w:rPr>
          <w:t>perlyna.pat.ua</w:t>
        </w:r>
        <w:proofErr w:type="spellEnd"/>
        <w:r w:rsidRPr="008C1FC7">
          <w:rPr>
            <w:rStyle w:val="a3"/>
            <w:rFonts w:ascii="Arial" w:hAnsi="Arial" w:cs="Arial"/>
            <w:sz w:val="15"/>
            <w:szCs w:val="15"/>
            <w:lang w:val="uk-UA" w:eastAsia="uk-UA"/>
          </w:rPr>
          <w:t>/</w:t>
        </w:r>
      </w:hyperlink>
      <w:r w:rsidRPr="008C1FC7">
        <w:rPr>
          <w:rFonts w:ascii="Arial" w:hAnsi="Arial" w:cs="Arial"/>
          <w:sz w:val="15"/>
          <w:szCs w:val="15"/>
          <w:lang w:val="uk-UA"/>
        </w:rPr>
        <w:t>.</w:t>
      </w:r>
    </w:p>
    <w:p w:rsidR="009367B7" w:rsidRPr="008C1FC7" w:rsidRDefault="009367B7" w:rsidP="009367B7">
      <w:pPr>
        <w:ind w:firstLine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З документами, необхідними для прийняття рішень з питань порядку денного річних Загальних зборів, акціонери ПАТ «</w:t>
      </w:r>
      <w:r w:rsidRPr="008C1FC7">
        <w:rPr>
          <w:rFonts w:ascii="Arial" w:hAnsi="Arial" w:cs="Arial"/>
          <w:sz w:val="15"/>
          <w:szCs w:val="15"/>
          <w:lang w:val="uk-UA" w:eastAsia="uk-UA"/>
        </w:rPr>
        <w:t xml:space="preserve">ТВП «Перлина» </w:t>
      </w:r>
      <w:r w:rsidRPr="008C1FC7">
        <w:rPr>
          <w:rFonts w:ascii="Arial" w:hAnsi="Arial" w:cs="Arial"/>
          <w:sz w:val="15"/>
          <w:szCs w:val="15"/>
          <w:lang w:val="uk-UA"/>
        </w:rPr>
        <w:t xml:space="preserve">можуть ознайомитися до дати проведення річних загальних зборів щоденно (крім суботи та неділі) з 09 години 00 хвилин до 17 години 00 хвилин за адресою: 51400, Дніпропетровська обл., м. Павлоград, вул.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Терьошкіна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, 4, (офіс № 1). Посадова особа, відповідальна за порядок ознайомлення акціонерів з документами – </w:t>
      </w:r>
      <w:proofErr w:type="spellStart"/>
      <w:r w:rsidRPr="008C1FC7">
        <w:rPr>
          <w:rFonts w:ascii="Arial" w:hAnsi="Arial" w:cs="Arial"/>
          <w:sz w:val="15"/>
          <w:szCs w:val="15"/>
          <w:lang w:val="uk-UA"/>
        </w:rPr>
        <w:t>Наградський</w:t>
      </w:r>
      <w:proofErr w:type="spellEnd"/>
      <w:r w:rsidRPr="008C1FC7">
        <w:rPr>
          <w:rFonts w:ascii="Arial" w:hAnsi="Arial" w:cs="Arial"/>
          <w:sz w:val="15"/>
          <w:szCs w:val="15"/>
          <w:lang w:val="uk-UA"/>
        </w:rPr>
        <w:t xml:space="preserve"> Анатолій Дмитрович.</w:t>
      </w:r>
    </w:p>
    <w:p w:rsidR="009367B7" w:rsidRPr="008C1FC7" w:rsidRDefault="009367B7" w:rsidP="009367B7">
      <w:pPr>
        <w:ind w:firstLine="426"/>
        <w:jc w:val="both"/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sz w:val="15"/>
          <w:szCs w:val="15"/>
          <w:lang w:val="uk-UA"/>
        </w:rPr>
        <w:t>Для участі у зборах акціонерам необхідно мати документ, що посвідчує особу, представникам акціонерів – документ, що посвідчує особу та довіреність, оформлену відповідно до вимог чинного законодавства України.</w:t>
      </w:r>
    </w:p>
    <w:p w:rsidR="009367B7" w:rsidRPr="008C1FC7" w:rsidRDefault="009367B7" w:rsidP="009367B7">
      <w:pPr>
        <w:tabs>
          <w:tab w:val="left" w:pos="1134"/>
          <w:tab w:val="left" w:pos="1701"/>
        </w:tabs>
        <w:ind w:left="709"/>
        <w:jc w:val="both"/>
        <w:rPr>
          <w:rFonts w:ascii="Arial" w:hAnsi="Arial" w:cs="Arial"/>
          <w:sz w:val="15"/>
          <w:szCs w:val="15"/>
          <w:lang w:val="uk-UA"/>
        </w:rPr>
      </w:pPr>
    </w:p>
    <w:p w:rsidR="009367B7" w:rsidRPr="008C1FC7" w:rsidRDefault="009367B7" w:rsidP="009367B7">
      <w:pPr>
        <w:jc w:val="center"/>
        <w:outlineLvl w:val="0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Основні показники фінансово-господарської діяльності ПАТ «ТВП «Перлина» (тис. грн.)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134"/>
        <w:gridCol w:w="992"/>
      </w:tblGrid>
      <w:tr w:rsidR="009367B7" w:rsidRPr="008C1FC7" w:rsidTr="00F6793B">
        <w:trPr>
          <w:cantSplit/>
        </w:trPr>
        <w:tc>
          <w:tcPr>
            <w:tcW w:w="7763" w:type="dxa"/>
            <w:vMerge w:val="restart"/>
            <w:vAlign w:val="center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gridSpan w:val="2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Період</w:t>
            </w:r>
          </w:p>
        </w:tc>
      </w:tr>
      <w:tr w:rsidR="009367B7" w:rsidRPr="008C1FC7" w:rsidTr="00F6793B">
        <w:trPr>
          <w:cantSplit/>
          <w:trHeight w:val="269"/>
        </w:trPr>
        <w:tc>
          <w:tcPr>
            <w:tcW w:w="7763" w:type="dxa"/>
            <w:vMerge/>
            <w:vAlign w:val="center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201</w:t>
            </w:r>
            <w:r w:rsidRPr="008C1FC7">
              <w:rPr>
                <w:rFonts w:ascii="Arial" w:hAnsi="Arial" w:cs="Arial"/>
                <w:sz w:val="15"/>
                <w:szCs w:val="15"/>
              </w:rPr>
              <w:t>6</w:t>
            </w: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 xml:space="preserve"> рік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2015 рік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Усього активів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1FC7">
              <w:rPr>
                <w:rFonts w:ascii="Arial" w:hAnsi="Arial" w:cs="Arial"/>
                <w:sz w:val="15"/>
                <w:szCs w:val="15"/>
              </w:rPr>
              <w:t>5580,0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5677.7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Основні засоби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1FC7">
              <w:rPr>
                <w:rFonts w:ascii="Arial" w:hAnsi="Arial" w:cs="Arial"/>
                <w:sz w:val="15"/>
                <w:szCs w:val="15"/>
              </w:rPr>
              <w:t>5223,3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5375.8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Довгострокові фінансові інвестиції 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28,7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28,7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Запаси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</w:p>
        </w:tc>
        <w:tc>
          <w:tcPr>
            <w:tcW w:w="992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Сумарна дебіторська заборгованість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1FC7">
              <w:rPr>
                <w:rFonts w:ascii="Arial" w:hAnsi="Arial" w:cs="Arial"/>
                <w:sz w:val="15"/>
                <w:szCs w:val="15"/>
              </w:rPr>
              <w:t>197,4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256.8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Грошові кошти та їх еквіваленти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1</w:t>
            </w: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,2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1</w:t>
            </w: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,2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Нерозподілений прибуток (непокритий збиток)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(6811,6)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(</w:t>
            </w: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5657.4</w:t>
            </w: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)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Власний капітал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1FC7">
              <w:rPr>
                <w:rFonts w:ascii="Arial" w:hAnsi="Arial" w:cs="Arial"/>
                <w:sz w:val="15"/>
                <w:szCs w:val="15"/>
              </w:rPr>
              <w:t>4454,9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5609.1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Статутний капітал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1781,</w:t>
            </w: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1781,</w:t>
            </w: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1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Довгострокові зобов’язання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0,0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0,0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Поточні зобов’язання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1FC7">
              <w:rPr>
                <w:rFonts w:ascii="Arial" w:hAnsi="Arial" w:cs="Arial"/>
                <w:sz w:val="15"/>
                <w:szCs w:val="15"/>
              </w:rPr>
              <w:t>1125,1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2.4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Чистий прибуток (збиток)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1FC7">
              <w:rPr>
                <w:rFonts w:ascii="Arial" w:hAnsi="Arial" w:cs="Arial"/>
                <w:sz w:val="15"/>
                <w:szCs w:val="15"/>
              </w:rPr>
              <w:t>(1154,2)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en-US"/>
              </w:rPr>
              <w:t>(320.8)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 xml:space="preserve">Середньорічна кількість акцій (шт.) 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7124360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7124360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Кількість власних акцій, викуплених протягом періоду (шт.)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0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0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Загальна сума коштів, витрачених на викуп власних акцій протягом періоду (тис. грн.)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0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0</w:t>
            </w:r>
          </w:p>
        </w:tc>
      </w:tr>
      <w:tr w:rsidR="009367B7" w:rsidRPr="008C1FC7" w:rsidTr="00F6793B">
        <w:tc>
          <w:tcPr>
            <w:tcW w:w="7763" w:type="dxa"/>
          </w:tcPr>
          <w:p w:rsidR="009367B7" w:rsidRPr="008C1FC7" w:rsidRDefault="009367B7" w:rsidP="00F6793B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134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3</w:t>
            </w:r>
          </w:p>
        </w:tc>
        <w:tc>
          <w:tcPr>
            <w:tcW w:w="992" w:type="dxa"/>
          </w:tcPr>
          <w:p w:rsidR="009367B7" w:rsidRPr="008C1FC7" w:rsidRDefault="009367B7" w:rsidP="00F6793B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8C1FC7">
              <w:rPr>
                <w:rFonts w:ascii="Arial" w:hAnsi="Arial" w:cs="Arial"/>
                <w:sz w:val="15"/>
                <w:szCs w:val="15"/>
                <w:lang w:val="uk-UA"/>
              </w:rPr>
              <w:t>3</w:t>
            </w:r>
          </w:p>
        </w:tc>
      </w:tr>
    </w:tbl>
    <w:p w:rsidR="009367B7" w:rsidRPr="008C1FC7" w:rsidRDefault="009367B7" w:rsidP="009367B7">
      <w:pPr>
        <w:ind w:firstLine="546"/>
        <w:jc w:val="both"/>
        <w:rPr>
          <w:rFonts w:ascii="Arial" w:hAnsi="Arial" w:cs="Arial"/>
          <w:sz w:val="15"/>
          <w:szCs w:val="15"/>
          <w:lang w:val="uk-UA"/>
        </w:rPr>
      </w:pPr>
    </w:p>
    <w:p w:rsidR="009367B7" w:rsidRPr="008C1FC7" w:rsidRDefault="009367B7" w:rsidP="009367B7">
      <w:pPr>
        <w:ind w:firstLine="546"/>
        <w:jc w:val="both"/>
        <w:rPr>
          <w:rFonts w:ascii="Arial" w:hAnsi="Arial" w:cs="Arial"/>
          <w:sz w:val="15"/>
          <w:szCs w:val="15"/>
          <w:lang w:val="uk-UA"/>
        </w:rPr>
      </w:pPr>
    </w:p>
    <w:p w:rsidR="009367B7" w:rsidRPr="008C1FC7" w:rsidRDefault="009367B7" w:rsidP="009367B7">
      <w:pPr>
        <w:outlineLvl w:val="0"/>
        <w:rPr>
          <w:rFonts w:ascii="Arial" w:hAnsi="Arial" w:cs="Arial"/>
          <w:b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Директор</w:t>
      </w:r>
    </w:p>
    <w:p w:rsidR="009367B7" w:rsidRPr="008C1FC7" w:rsidRDefault="009367B7" w:rsidP="009367B7">
      <w:pPr>
        <w:rPr>
          <w:rFonts w:ascii="Arial" w:hAnsi="Arial" w:cs="Arial"/>
          <w:sz w:val="15"/>
          <w:szCs w:val="15"/>
          <w:lang w:val="uk-UA"/>
        </w:rPr>
      </w:pPr>
      <w:r w:rsidRPr="008C1FC7">
        <w:rPr>
          <w:rFonts w:ascii="Arial" w:hAnsi="Arial" w:cs="Arial"/>
          <w:b/>
          <w:sz w:val="15"/>
          <w:szCs w:val="15"/>
          <w:lang w:val="uk-UA"/>
        </w:rPr>
        <w:t>ПАТ «ТВП «Перлина»</w:t>
      </w:r>
      <w:r w:rsidRPr="008C1FC7">
        <w:rPr>
          <w:rFonts w:ascii="Arial" w:hAnsi="Arial" w:cs="Arial"/>
          <w:b/>
          <w:sz w:val="15"/>
          <w:szCs w:val="15"/>
          <w:lang w:val="uk-UA"/>
        </w:rPr>
        <w:tab/>
      </w:r>
      <w:r w:rsidRPr="008C1FC7">
        <w:rPr>
          <w:rFonts w:ascii="Arial" w:hAnsi="Arial" w:cs="Arial"/>
          <w:b/>
          <w:sz w:val="15"/>
          <w:szCs w:val="15"/>
          <w:lang w:val="uk-UA"/>
        </w:rPr>
        <w:tab/>
      </w:r>
      <w:r w:rsidRPr="008C1FC7">
        <w:rPr>
          <w:rFonts w:ascii="Arial" w:hAnsi="Arial" w:cs="Arial"/>
          <w:b/>
          <w:sz w:val="15"/>
          <w:szCs w:val="15"/>
          <w:lang w:val="uk-UA"/>
        </w:rPr>
        <w:tab/>
      </w:r>
      <w:r w:rsidRPr="008C1FC7">
        <w:rPr>
          <w:rFonts w:ascii="Arial" w:hAnsi="Arial" w:cs="Arial"/>
          <w:b/>
          <w:sz w:val="15"/>
          <w:szCs w:val="15"/>
          <w:lang w:val="uk-UA"/>
        </w:rPr>
        <w:tab/>
      </w:r>
      <w:r w:rsidRPr="008C1FC7">
        <w:rPr>
          <w:rFonts w:ascii="Arial" w:hAnsi="Arial" w:cs="Arial"/>
          <w:b/>
          <w:sz w:val="15"/>
          <w:szCs w:val="15"/>
          <w:lang w:val="uk-UA"/>
        </w:rPr>
        <w:tab/>
      </w:r>
      <w:r w:rsidRPr="008C1FC7">
        <w:rPr>
          <w:rFonts w:ascii="Arial" w:hAnsi="Arial" w:cs="Arial"/>
          <w:b/>
          <w:sz w:val="15"/>
          <w:szCs w:val="15"/>
          <w:lang w:val="uk-UA"/>
        </w:rPr>
        <w:tab/>
      </w:r>
      <w:r w:rsidRPr="008C1FC7">
        <w:rPr>
          <w:rFonts w:ascii="Arial" w:hAnsi="Arial" w:cs="Arial"/>
          <w:b/>
          <w:sz w:val="15"/>
          <w:szCs w:val="15"/>
          <w:lang w:val="uk-UA"/>
        </w:rPr>
        <w:tab/>
        <w:t xml:space="preserve">                           А.Д. </w:t>
      </w:r>
      <w:proofErr w:type="spellStart"/>
      <w:r w:rsidRPr="008C1FC7">
        <w:rPr>
          <w:rFonts w:ascii="Arial" w:hAnsi="Arial" w:cs="Arial"/>
          <w:b/>
          <w:sz w:val="15"/>
          <w:szCs w:val="15"/>
          <w:lang w:val="uk-UA"/>
        </w:rPr>
        <w:t>Наградський</w:t>
      </w:r>
      <w:proofErr w:type="spellEnd"/>
    </w:p>
    <w:p w:rsidR="004276D8" w:rsidRPr="009367B7" w:rsidRDefault="004276D8" w:rsidP="009367B7">
      <w:pPr>
        <w:rPr>
          <w:szCs w:val="18"/>
          <w:lang w:val="uk-UA"/>
        </w:rPr>
      </w:pPr>
    </w:p>
    <w:sectPr w:rsidR="004276D8" w:rsidRPr="009367B7" w:rsidSect="008C1FC7">
      <w:pgSz w:w="11906" w:h="16838"/>
      <w:pgMar w:top="568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C51"/>
    <w:multiLevelType w:val="hybridMultilevel"/>
    <w:tmpl w:val="153C0AF8"/>
    <w:lvl w:ilvl="0" w:tplc="25A826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03E5876"/>
    <w:multiLevelType w:val="hybridMultilevel"/>
    <w:tmpl w:val="622EF480"/>
    <w:lvl w:ilvl="0" w:tplc="1C9E1E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E51B2A"/>
    <w:multiLevelType w:val="hybridMultilevel"/>
    <w:tmpl w:val="9AAC568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47D453DA"/>
    <w:multiLevelType w:val="hybridMultilevel"/>
    <w:tmpl w:val="78FE456C"/>
    <w:lvl w:ilvl="0" w:tplc="54DAA8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F397FA8"/>
    <w:multiLevelType w:val="hybridMultilevel"/>
    <w:tmpl w:val="61EADB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377F05"/>
    <w:multiLevelType w:val="hybridMultilevel"/>
    <w:tmpl w:val="F8DA6A78"/>
    <w:lvl w:ilvl="0" w:tplc="8990F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F71F7"/>
    <w:rsid w:val="000E29DF"/>
    <w:rsid w:val="001479F3"/>
    <w:rsid w:val="00255F63"/>
    <w:rsid w:val="004276D8"/>
    <w:rsid w:val="004413F4"/>
    <w:rsid w:val="00480E41"/>
    <w:rsid w:val="00693B02"/>
    <w:rsid w:val="00715E65"/>
    <w:rsid w:val="007733F0"/>
    <w:rsid w:val="007A1B36"/>
    <w:rsid w:val="009367B7"/>
    <w:rsid w:val="009D7382"/>
    <w:rsid w:val="00AB4766"/>
    <w:rsid w:val="00AF71F7"/>
    <w:rsid w:val="00B520A2"/>
    <w:rsid w:val="00B61458"/>
    <w:rsid w:val="00CA0E82"/>
    <w:rsid w:val="00E3119B"/>
    <w:rsid w:val="00E726B8"/>
    <w:rsid w:val="00EB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33F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367B7"/>
    <w:pPr>
      <w:ind w:left="720" w:firstLine="709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FontStyle20">
    <w:name w:val="Font Style20"/>
    <w:basedOn w:val="a0"/>
    <w:uiPriority w:val="99"/>
    <w:rsid w:val="009367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lyna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8185</Words>
  <Characters>4666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2017-03-20T12:00:00Z</cp:lastPrinted>
  <dcterms:created xsi:type="dcterms:W3CDTF">2016-03-21T13:24:00Z</dcterms:created>
  <dcterms:modified xsi:type="dcterms:W3CDTF">2017-03-23T12:01:00Z</dcterms:modified>
</cp:coreProperties>
</file>